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D4C8E" w14:textId="77777777" w:rsidR="00B437A7" w:rsidRDefault="00B437A7" w:rsidP="00B43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Protokół</w:t>
      </w:r>
    </w:p>
    <w:p w14:paraId="06FEBABB" w14:textId="77777777" w:rsidR="00B437A7" w:rsidRDefault="00B437A7" w:rsidP="00B437A7">
      <w:pPr>
        <w:jc w:val="center"/>
        <w:rPr>
          <w:b/>
          <w:bCs/>
          <w:sz w:val="16"/>
          <w:szCs w:val="16"/>
        </w:rPr>
      </w:pPr>
    </w:p>
    <w:p w14:paraId="754E54EC" w14:textId="3455BBE9" w:rsidR="00B437A7" w:rsidRDefault="00B437A7" w:rsidP="00B437A7">
      <w:pPr>
        <w:jc w:val="both"/>
        <w:rPr>
          <w:b/>
          <w:bCs/>
        </w:rPr>
      </w:pPr>
      <w:r>
        <w:rPr>
          <w:b/>
          <w:bCs/>
        </w:rPr>
        <w:t xml:space="preserve">z posiedzenia Miejskiej Społecznej Rady do Spraw Osób Niepełnosprawnych </w:t>
      </w:r>
      <w:r>
        <w:rPr>
          <w:b/>
          <w:bCs/>
        </w:rPr>
        <w:br/>
        <w:t xml:space="preserve">przy Prezydencie Miasta Suwałk z dnia </w:t>
      </w:r>
      <w:r w:rsidR="00EC6E99">
        <w:rPr>
          <w:b/>
          <w:bCs/>
        </w:rPr>
        <w:t>24.08.2020</w:t>
      </w:r>
      <w:r>
        <w:rPr>
          <w:b/>
          <w:bCs/>
        </w:rPr>
        <w:t xml:space="preserve"> r.</w:t>
      </w:r>
    </w:p>
    <w:p w14:paraId="62B9E359" w14:textId="77777777" w:rsidR="00B437A7" w:rsidRDefault="00B437A7" w:rsidP="00B437A7">
      <w:pPr>
        <w:spacing w:line="360" w:lineRule="auto"/>
        <w:jc w:val="both"/>
      </w:pPr>
    </w:p>
    <w:p w14:paraId="1053C00D" w14:textId="77777777" w:rsidR="00B437A7" w:rsidRDefault="00B437A7" w:rsidP="0026406C">
      <w:pPr>
        <w:jc w:val="both"/>
      </w:pPr>
      <w:r>
        <w:t>Obecni na posiedzeniu Miejskiej Sp</w:t>
      </w:r>
      <w:bookmarkStart w:id="0" w:name="_GoBack"/>
      <w:bookmarkEnd w:id="0"/>
      <w:r>
        <w:t xml:space="preserve">ołecznej Rady ds. Osób Niepełnosprawnych zgodnie </w:t>
      </w:r>
      <w:r>
        <w:br/>
        <w:t>z załączoną do protokołu listą obecności.</w:t>
      </w:r>
    </w:p>
    <w:p w14:paraId="22A5E2DB" w14:textId="656FD13B" w:rsidR="00B437A7" w:rsidRPr="00916E5C" w:rsidRDefault="00B437A7" w:rsidP="0026406C">
      <w:pPr>
        <w:jc w:val="both"/>
      </w:pPr>
      <w:r>
        <w:t>Przewodnicząc</w:t>
      </w:r>
      <w:r w:rsidR="00427D64">
        <w:t>a</w:t>
      </w:r>
      <w:r>
        <w:t xml:space="preserve"> Rady </w:t>
      </w:r>
      <w:r w:rsidR="004A5AC5">
        <w:t>–</w:t>
      </w:r>
      <w:r w:rsidR="00916E5C">
        <w:t xml:space="preserve"> </w:t>
      </w:r>
      <w:r w:rsidR="00427D64">
        <w:t>Pani Urszula Duda</w:t>
      </w:r>
      <w:r>
        <w:t xml:space="preserve"> powitał</w:t>
      </w:r>
      <w:r w:rsidR="00427D64">
        <w:t>a</w:t>
      </w:r>
      <w:r>
        <w:t xml:space="preserve"> zebranych członków Rad</w:t>
      </w:r>
      <w:r w:rsidR="00916E5C">
        <w:t>y</w:t>
      </w:r>
      <w:r w:rsidR="00EC6E99">
        <w:t xml:space="preserve"> </w:t>
      </w:r>
      <w:r w:rsidR="00EC6E99">
        <w:br/>
        <w:t xml:space="preserve">i </w:t>
      </w:r>
      <w:r w:rsidR="009D1A71">
        <w:t xml:space="preserve"> </w:t>
      </w:r>
      <w:r>
        <w:rPr>
          <w:bCs/>
        </w:rPr>
        <w:t>zaproponował</w:t>
      </w:r>
      <w:r w:rsidR="000B0FD7">
        <w:rPr>
          <w:bCs/>
        </w:rPr>
        <w:t>a</w:t>
      </w:r>
      <w:r>
        <w:rPr>
          <w:bCs/>
        </w:rPr>
        <w:t xml:space="preserve"> następujący porządek posiedzenia: </w:t>
      </w:r>
    </w:p>
    <w:p w14:paraId="788B73CE" w14:textId="4D1D5EAE" w:rsidR="00427D64" w:rsidRDefault="00427D64" w:rsidP="00427D64">
      <w:pPr>
        <w:numPr>
          <w:ilvl w:val="0"/>
          <w:numId w:val="1"/>
        </w:numPr>
        <w:jc w:val="both"/>
      </w:pPr>
      <w:r>
        <w:t xml:space="preserve">Rozpatrzenie propozycji podziału środków PFRON (przesunięcia między zadaniami) </w:t>
      </w:r>
      <w:r w:rsidR="000B0FD7">
        <w:br/>
      </w:r>
      <w:r>
        <w:t xml:space="preserve">w planie finansowym realizacji zadań z zakresu rehabilitacji zawodowej i społecznej </w:t>
      </w:r>
      <w:r w:rsidR="000B0FD7">
        <w:br/>
      </w:r>
      <w:r>
        <w:t>na 20</w:t>
      </w:r>
      <w:r w:rsidR="00EC6E99">
        <w:t>20</w:t>
      </w:r>
      <w:r>
        <w:t xml:space="preserve"> r.</w:t>
      </w:r>
      <w:r w:rsidR="00EC6E99">
        <w:t xml:space="preserve"> </w:t>
      </w:r>
    </w:p>
    <w:p w14:paraId="08CEFF48" w14:textId="0E253E28" w:rsidR="00EC6E99" w:rsidRDefault="00EC6E99" w:rsidP="00EC6E99">
      <w:pPr>
        <w:numPr>
          <w:ilvl w:val="0"/>
          <w:numId w:val="1"/>
        </w:numPr>
        <w:tabs>
          <w:tab w:val="num" w:pos="2880"/>
        </w:tabs>
        <w:jc w:val="both"/>
      </w:pPr>
      <w:r>
        <w:t>Wybór przewodniczącego, wiceprzewodniczącego oraz sekretarza Rady.</w:t>
      </w:r>
    </w:p>
    <w:p w14:paraId="0B763BBE" w14:textId="77777777" w:rsidR="00427D64" w:rsidRPr="000D68B7" w:rsidRDefault="00427D64" w:rsidP="00427D64">
      <w:pPr>
        <w:numPr>
          <w:ilvl w:val="0"/>
          <w:numId w:val="1"/>
        </w:numPr>
        <w:jc w:val="both"/>
        <w:rPr>
          <w:b/>
        </w:rPr>
      </w:pPr>
      <w:r>
        <w:t>Sprawy bieżące.</w:t>
      </w:r>
    </w:p>
    <w:p w14:paraId="1D21496F" w14:textId="660CF78B" w:rsidR="00B437A7" w:rsidRDefault="00B437A7" w:rsidP="00A723A2">
      <w:pPr>
        <w:spacing w:line="276" w:lineRule="auto"/>
      </w:pPr>
      <w:r>
        <w:t xml:space="preserve">Rada przyjęła zaproponowany przez </w:t>
      </w:r>
      <w:r w:rsidR="004A5AC5">
        <w:t>Pan</w:t>
      </w:r>
      <w:r w:rsidR="000B0FD7">
        <w:t xml:space="preserve">ią Urszulę Dudę </w:t>
      </w:r>
      <w:r>
        <w:t>porządek obrad.</w:t>
      </w:r>
    </w:p>
    <w:p w14:paraId="210AF720" w14:textId="07BA892D" w:rsidR="00B437A7" w:rsidRDefault="00B437A7" w:rsidP="00B437A7">
      <w:pPr>
        <w:spacing w:line="360" w:lineRule="auto"/>
        <w:jc w:val="both"/>
      </w:pPr>
      <w:r>
        <w:t>Ad. 1</w:t>
      </w:r>
    </w:p>
    <w:p w14:paraId="013B73F1" w14:textId="1312EA9D" w:rsidR="00F0564A" w:rsidRPr="00DF4525" w:rsidRDefault="00F0564A" w:rsidP="00783F04">
      <w:pPr>
        <w:pStyle w:val="podstawa"/>
        <w:numPr>
          <w:ilvl w:val="0"/>
          <w:numId w:val="0"/>
        </w:numPr>
        <w:ind w:firstLine="397"/>
        <w:rPr>
          <w:b/>
          <w:color w:val="FF0000"/>
          <w:szCs w:val="24"/>
        </w:rPr>
      </w:pPr>
      <w:r w:rsidRPr="0057557D">
        <w:t xml:space="preserve">Pani Lilianna Zielińska poinformowała, </w:t>
      </w:r>
      <w:r>
        <w:t>że</w:t>
      </w:r>
      <w:r w:rsidR="00EC6E99" w:rsidRPr="00BD0FF6">
        <w:t xml:space="preserve"> środki Państwowego Funduszu Rehabilitacji Osób Niepełnosprawnych zostały dotychczas rozdysponowane zgodnie z przedstawionym załącznikiem do protokołu. </w:t>
      </w:r>
      <w:r>
        <w:t xml:space="preserve">W związku z powstaniem oszczędności  w </w:t>
      </w:r>
      <w:r w:rsidRPr="00CC0797">
        <w:rPr>
          <w:szCs w:val="24"/>
        </w:rPr>
        <w:t xml:space="preserve">zadania dofinansowania sportu, kultury, rekreacji i turystyki osób niepełnosprawnych </w:t>
      </w:r>
      <w:r w:rsidR="00A800EB">
        <w:rPr>
          <w:szCs w:val="24"/>
        </w:rPr>
        <w:t xml:space="preserve">oraz </w:t>
      </w:r>
      <w:r w:rsidRPr="00CC0797">
        <w:rPr>
          <w:szCs w:val="24"/>
        </w:rPr>
        <w:t xml:space="preserve">pozostaje do </w:t>
      </w:r>
      <w:r w:rsidRPr="009A0EAA">
        <w:rPr>
          <w:szCs w:val="24"/>
        </w:rPr>
        <w:t>rozdysponowania kwota</w:t>
      </w:r>
      <w:r w:rsidR="00C435FA" w:rsidRPr="009A0EAA">
        <w:rPr>
          <w:szCs w:val="24"/>
        </w:rPr>
        <w:t xml:space="preserve"> </w:t>
      </w:r>
      <w:r w:rsidR="00783F04" w:rsidRPr="00783F04">
        <w:rPr>
          <w:b/>
          <w:szCs w:val="24"/>
        </w:rPr>
        <w:t>48.047</w:t>
      </w:r>
      <w:r w:rsidRPr="00783F04">
        <w:rPr>
          <w:szCs w:val="24"/>
        </w:rPr>
        <w:t xml:space="preserve"> zł</w:t>
      </w:r>
      <w:r w:rsidR="00C435FA" w:rsidRPr="00783F04">
        <w:rPr>
          <w:szCs w:val="24"/>
        </w:rPr>
        <w:t xml:space="preserve">. </w:t>
      </w:r>
      <w:r w:rsidR="00783F04" w:rsidRPr="00783F04">
        <w:t>Powiatowy Urząd Pracy zgłosił potrzebę zwiększenia środków na dofinansowanie instrumentów i usług rynku pracy w kwocie 1.700 zł.</w:t>
      </w:r>
      <w:r w:rsidR="00783F04">
        <w:t xml:space="preserve"> </w:t>
      </w:r>
      <w:r w:rsidR="00A800EB">
        <w:rPr>
          <w:color w:val="000000" w:themeColor="text1"/>
          <w:szCs w:val="24"/>
        </w:rPr>
        <w:t>Z</w:t>
      </w:r>
      <w:r w:rsidR="00A800EB" w:rsidRPr="0057557D">
        <w:rPr>
          <w:szCs w:val="24"/>
        </w:rPr>
        <w:t xml:space="preserve"> </w:t>
      </w:r>
      <w:r w:rsidR="00C435FA" w:rsidRPr="0057557D">
        <w:rPr>
          <w:szCs w:val="24"/>
        </w:rPr>
        <w:t>uwagi na duże zainteresowanie osób niepełnosprawnych likwidacją barier architektonicznych, w</w:t>
      </w:r>
      <w:r w:rsidR="00783F04">
        <w:rPr>
          <w:szCs w:val="24"/>
        </w:rPr>
        <w:t> </w:t>
      </w:r>
      <w:r w:rsidR="00C435FA" w:rsidRPr="0057557D">
        <w:rPr>
          <w:szCs w:val="24"/>
        </w:rPr>
        <w:t>komunikowaniu się i technicznych</w:t>
      </w:r>
      <w:r w:rsidR="0057557D" w:rsidRPr="0057557D">
        <w:rPr>
          <w:szCs w:val="24"/>
        </w:rPr>
        <w:t xml:space="preserve"> </w:t>
      </w:r>
      <w:r w:rsidR="00783F04" w:rsidRPr="00783F04">
        <w:rPr>
          <w:bCs/>
          <w:szCs w:val="24"/>
        </w:rPr>
        <w:t>pozostałe środki tj. 46.347 zł</w:t>
      </w:r>
      <w:r w:rsidR="00C435FA" w:rsidRPr="00783F04">
        <w:rPr>
          <w:szCs w:val="24"/>
        </w:rPr>
        <w:t xml:space="preserve"> </w:t>
      </w:r>
      <w:r w:rsidR="00C435FA" w:rsidRPr="0057557D">
        <w:rPr>
          <w:szCs w:val="24"/>
        </w:rPr>
        <w:t>można przesuną</w:t>
      </w:r>
      <w:r w:rsidR="00C85D09">
        <w:rPr>
          <w:szCs w:val="24"/>
        </w:rPr>
        <w:t>ć</w:t>
      </w:r>
      <w:r w:rsidR="00C435FA" w:rsidRPr="0057557D">
        <w:rPr>
          <w:szCs w:val="24"/>
        </w:rPr>
        <w:t xml:space="preserve"> na to zadanie. </w:t>
      </w:r>
    </w:p>
    <w:p w14:paraId="6366269F" w14:textId="1DFA4DCB" w:rsidR="00AE0E3F" w:rsidRPr="00DF4525" w:rsidRDefault="00EC6E99" w:rsidP="00DF4525">
      <w:pPr>
        <w:pStyle w:val="podstawa"/>
        <w:numPr>
          <w:ilvl w:val="0"/>
          <w:numId w:val="0"/>
        </w:numPr>
        <w:rPr>
          <w:szCs w:val="24"/>
        </w:rPr>
      </w:pPr>
      <w:r>
        <w:rPr>
          <w:szCs w:val="24"/>
        </w:rPr>
        <w:t>Rada jednogłośnie przegłosowała przedstawioną propozycję.</w:t>
      </w:r>
    </w:p>
    <w:p w14:paraId="413A078D" w14:textId="77777777" w:rsidR="00D74239" w:rsidRDefault="00B437A7" w:rsidP="00D74239">
      <w:pPr>
        <w:spacing w:line="360" w:lineRule="auto"/>
        <w:jc w:val="both"/>
        <w:rPr>
          <w:color w:val="auto"/>
        </w:rPr>
      </w:pPr>
      <w:r w:rsidRPr="00F72969">
        <w:rPr>
          <w:color w:val="auto"/>
        </w:rPr>
        <w:t>Ad. 2</w:t>
      </w:r>
      <w:r w:rsidR="00530458" w:rsidRPr="00F72969">
        <w:rPr>
          <w:color w:val="auto"/>
        </w:rPr>
        <w:t xml:space="preserve"> </w:t>
      </w:r>
    </w:p>
    <w:p w14:paraId="02C7334F" w14:textId="38918221" w:rsidR="000B0FD7" w:rsidRPr="00D74239" w:rsidRDefault="00DF4525" w:rsidP="00D74239">
      <w:pPr>
        <w:spacing w:line="360" w:lineRule="auto"/>
        <w:jc w:val="both"/>
        <w:rPr>
          <w:color w:val="auto"/>
        </w:rPr>
      </w:pPr>
      <w:r w:rsidRPr="009A0EAA">
        <w:t xml:space="preserve">Pani </w:t>
      </w:r>
      <w:r w:rsidR="00814368" w:rsidRPr="009A0EAA">
        <w:t>Lilianna Zielińska</w:t>
      </w:r>
      <w:r w:rsidRPr="009A0EAA">
        <w:t xml:space="preserve"> poinformowała zebranych, że w związku z upływem w dniu 30.08.2020</w:t>
      </w:r>
      <w:r w:rsidR="00814368" w:rsidRPr="009A0EAA">
        <w:t> </w:t>
      </w:r>
      <w:r w:rsidRPr="009A0EAA">
        <w:t>r. kadencji przewodniczącego, wiceprzewodniczącego oraz sekretarza Rady należy dokonać wyborów na kolejną roczną kadencję</w:t>
      </w:r>
      <w:r w:rsidR="00814368" w:rsidRPr="009A0EAA">
        <w:t>. Zebrani jednogłośnie wskazali Panią Urszulę Duda na przewodniczącego</w:t>
      </w:r>
      <w:r w:rsidR="009A0EAA" w:rsidRPr="009A0EAA">
        <w:t xml:space="preserve">, Pana Grzegorza </w:t>
      </w:r>
      <w:r w:rsidR="009A0EAA" w:rsidRPr="00054940">
        <w:t>R</w:t>
      </w:r>
      <w:r w:rsidR="00C85D09" w:rsidRPr="00054940">
        <w:t>oszkowskiego</w:t>
      </w:r>
      <w:r w:rsidR="009A0EAA" w:rsidRPr="009A0EAA">
        <w:t xml:space="preserve"> na zastępcę przewodniczącego oraz Panią Krystynę Wasilewską na sekretarza</w:t>
      </w:r>
      <w:r w:rsidR="00814368" w:rsidRPr="009A0EAA">
        <w:t xml:space="preserve">. </w:t>
      </w:r>
    </w:p>
    <w:p w14:paraId="0ABF5BE6" w14:textId="6A353B27" w:rsidR="00F12849" w:rsidRDefault="00F12849" w:rsidP="007A79E2">
      <w:pPr>
        <w:jc w:val="both"/>
        <w:rPr>
          <w:b/>
        </w:rPr>
      </w:pPr>
    </w:p>
    <w:p w14:paraId="1DD12DD2" w14:textId="77777777" w:rsidR="00F12849" w:rsidRDefault="00F12849" w:rsidP="002808FD">
      <w:pPr>
        <w:jc w:val="both"/>
      </w:pPr>
      <w:r w:rsidRPr="00F12849">
        <w:t xml:space="preserve">Ad. 3 </w:t>
      </w:r>
    </w:p>
    <w:p w14:paraId="1F4BECF4" w14:textId="0E45F913" w:rsidR="00CC0797" w:rsidRPr="00CC0797" w:rsidRDefault="00BD0FF6" w:rsidP="00CC0797">
      <w:pPr>
        <w:pStyle w:val="wsprawie"/>
        <w:numPr>
          <w:ilvl w:val="0"/>
          <w:numId w:val="0"/>
        </w:numPr>
        <w:jc w:val="both"/>
        <w:rPr>
          <w:b w:val="0"/>
          <w:szCs w:val="24"/>
        </w:rPr>
      </w:pPr>
      <w:r>
        <w:rPr>
          <w:b w:val="0"/>
        </w:rPr>
        <w:t>Nie wystąpiły.</w:t>
      </w:r>
    </w:p>
    <w:p w14:paraId="0CDA557D" w14:textId="26872A35" w:rsidR="006C3CBB" w:rsidRDefault="00B437A7" w:rsidP="00B437A7">
      <w:pPr>
        <w:spacing w:line="360" w:lineRule="auto"/>
        <w:jc w:val="both"/>
      </w:pPr>
      <w:r>
        <w:t>Na tym posiedzenie zakończono.</w:t>
      </w:r>
    </w:p>
    <w:p w14:paraId="5918D44F" w14:textId="77ACF21B" w:rsidR="00936618" w:rsidRDefault="00936618" w:rsidP="002808FD">
      <w:pPr>
        <w:spacing w:line="360" w:lineRule="auto"/>
      </w:pPr>
      <w:r>
        <w:t>Protokół sporządził</w:t>
      </w:r>
      <w:r w:rsidR="00783F04">
        <w:t>a</w:t>
      </w:r>
      <w:r>
        <w:t>:</w:t>
      </w:r>
    </w:p>
    <w:p w14:paraId="6AE1DB8E" w14:textId="27E88BF7" w:rsidR="0088610C" w:rsidRDefault="00783F04" w:rsidP="00DF4525">
      <w:pPr>
        <w:spacing w:line="360" w:lineRule="auto"/>
        <w:jc w:val="both"/>
      </w:pPr>
      <w:r>
        <w:t>Krystyna Wasilewska</w:t>
      </w:r>
    </w:p>
    <w:p w14:paraId="1905198C" w14:textId="64E37B2E" w:rsidR="0088610C" w:rsidRDefault="0088610C">
      <w:pPr>
        <w:widowControl/>
        <w:suppressAutoHyphens w:val="0"/>
        <w:spacing w:after="160" w:line="259" w:lineRule="auto"/>
      </w:pPr>
      <w:r>
        <w:t>Załączniki do protokołu:</w:t>
      </w:r>
    </w:p>
    <w:p w14:paraId="4F34A9A4" w14:textId="05C3C7DB" w:rsidR="00402ED9" w:rsidRDefault="00402ED9" w:rsidP="00402ED9">
      <w:pPr>
        <w:numPr>
          <w:ilvl w:val="0"/>
          <w:numId w:val="14"/>
        </w:numPr>
        <w:jc w:val="both"/>
      </w:pPr>
      <w:r>
        <w:t xml:space="preserve">Propozycja podziału środków PFRON (przesunięcia między zadaniami) </w:t>
      </w:r>
      <w:r>
        <w:br/>
        <w:t xml:space="preserve">w planie finansowym realizacji zadań z zakresu rehabilitacji zawodowej i społecznej </w:t>
      </w:r>
      <w:r>
        <w:br/>
        <w:t xml:space="preserve">na 2020 r. </w:t>
      </w:r>
    </w:p>
    <w:p w14:paraId="05F98C80" w14:textId="3540DD3E" w:rsidR="0088610C" w:rsidRDefault="00402ED9" w:rsidP="00D74239">
      <w:pPr>
        <w:numPr>
          <w:ilvl w:val="0"/>
          <w:numId w:val="14"/>
        </w:numPr>
        <w:tabs>
          <w:tab w:val="num" w:pos="2880"/>
        </w:tabs>
        <w:jc w:val="both"/>
      </w:pPr>
      <w:r>
        <w:t>Uchwały dotyczące wyboru przewodniczącego, wiceprzewodniczącego oraz sekretarza Rady.</w:t>
      </w:r>
    </w:p>
    <w:sectPr w:rsidR="0088610C" w:rsidSect="00107E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DEB"/>
    <w:multiLevelType w:val="hybridMultilevel"/>
    <w:tmpl w:val="0DBC24F8"/>
    <w:lvl w:ilvl="0" w:tplc="03CE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6081A"/>
    <w:multiLevelType w:val="hybridMultilevel"/>
    <w:tmpl w:val="C196363C"/>
    <w:lvl w:ilvl="0" w:tplc="03CE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549DA"/>
    <w:multiLevelType w:val="hybridMultilevel"/>
    <w:tmpl w:val="C196363C"/>
    <w:lvl w:ilvl="0" w:tplc="03CE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7FAB"/>
    <w:multiLevelType w:val="hybridMultilevel"/>
    <w:tmpl w:val="0DBC24F8"/>
    <w:lvl w:ilvl="0" w:tplc="03CE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940EB"/>
    <w:multiLevelType w:val="hybridMultilevel"/>
    <w:tmpl w:val="9EB6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E1CBE"/>
    <w:multiLevelType w:val="multilevel"/>
    <w:tmpl w:val="C11A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05D3E"/>
    <w:multiLevelType w:val="hybridMultilevel"/>
    <w:tmpl w:val="A828A18A"/>
    <w:lvl w:ilvl="0" w:tplc="03CE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D9334A"/>
    <w:multiLevelType w:val="hybridMultilevel"/>
    <w:tmpl w:val="0DBC24F8"/>
    <w:lvl w:ilvl="0" w:tplc="03CE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B70238"/>
    <w:multiLevelType w:val="hybridMultilevel"/>
    <w:tmpl w:val="C196363C"/>
    <w:lvl w:ilvl="0" w:tplc="03CE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06BC6"/>
    <w:multiLevelType w:val="hybridMultilevel"/>
    <w:tmpl w:val="C196363C"/>
    <w:lvl w:ilvl="0" w:tplc="03CE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1">
    <w:nsid w:val="7842503A"/>
    <w:multiLevelType w:val="hybridMultilevel"/>
    <w:tmpl w:val="C196363C"/>
    <w:lvl w:ilvl="0" w:tplc="03CE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00"/>
    <w:rsid w:val="00013F6B"/>
    <w:rsid w:val="00054940"/>
    <w:rsid w:val="000629EB"/>
    <w:rsid w:val="00097B59"/>
    <w:rsid w:val="000B0FD7"/>
    <w:rsid w:val="000E0906"/>
    <w:rsid w:val="00107E62"/>
    <w:rsid w:val="00171B17"/>
    <w:rsid w:val="001B0269"/>
    <w:rsid w:val="001D23DD"/>
    <w:rsid w:val="001F2C89"/>
    <w:rsid w:val="00227DF8"/>
    <w:rsid w:val="002616F4"/>
    <w:rsid w:val="0026406C"/>
    <w:rsid w:val="002808FD"/>
    <w:rsid w:val="0029175C"/>
    <w:rsid w:val="00292AB6"/>
    <w:rsid w:val="002B3F87"/>
    <w:rsid w:val="00357378"/>
    <w:rsid w:val="003C4FB2"/>
    <w:rsid w:val="003D4D62"/>
    <w:rsid w:val="00402ED9"/>
    <w:rsid w:val="00427D64"/>
    <w:rsid w:val="00432825"/>
    <w:rsid w:val="00451F5F"/>
    <w:rsid w:val="004A5AC5"/>
    <w:rsid w:val="004B1701"/>
    <w:rsid w:val="004B2017"/>
    <w:rsid w:val="004F39D3"/>
    <w:rsid w:val="004F6FF9"/>
    <w:rsid w:val="0050648A"/>
    <w:rsid w:val="0051257C"/>
    <w:rsid w:val="00521F33"/>
    <w:rsid w:val="00530458"/>
    <w:rsid w:val="0057557D"/>
    <w:rsid w:val="005E64B6"/>
    <w:rsid w:val="00625F79"/>
    <w:rsid w:val="00666513"/>
    <w:rsid w:val="00671110"/>
    <w:rsid w:val="006848FC"/>
    <w:rsid w:val="00687D1C"/>
    <w:rsid w:val="006C3CBB"/>
    <w:rsid w:val="006C4D5A"/>
    <w:rsid w:val="00730646"/>
    <w:rsid w:val="00783F04"/>
    <w:rsid w:val="007A79E2"/>
    <w:rsid w:val="00814368"/>
    <w:rsid w:val="00822E55"/>
    <w:rsid w:val="00863156"/>
    <w:rsid w:val="00865B43"/>
    <w:rsid w:val="00884531"/>
    <w:rsid w:val="0088610C"/>
    <w:rsid w:val="008B07A7"/>
    <w:rsid w:val="008B44A5"/>
    <w:rsid w:val="008C5D38"/>
    <w:rsid w:val="008E1330"/>
    <w:rsid w:val="00916E5C"/>
    <w:rsid w:val="00936618"/>
    <w:rsid w:val="009450B2"/>
    <w:rsid w:val="009668E5"/>
    <w:rsid w:val="00991EF7"/>
    <w:rsid w:val="009A0EAA"/>
    <w:rsid w:val="009C7EE6"/>
    <w:rsid w:val="009D1A71"/>
    <w:rsid w:val="009D1C14"/>
    <w:rsid w:val="009E09E1"/>
    <w:rsid w:val="00A47185"/>
    <w:rsid w:val="00A547D7"/>
    <w:rsid w:val="00A723A2"/>
    <w:rsid w:val="00A800EB"/>
    <w:rsid w:val="00A9157C"/>
    <w:rsid w:val="00A93C4F"/>
    <w:rsid w:val="00AA0124"/>
    <w:rsid w:val="00AA61CA"/>
    <w:rsid w:val="00AE0E3F"/>
    <w:rsid w:val="00AE19B1"/>
    <w:rsid w:val="00AE4BEA"/>
    <w:rsid w:val="00AF2D10"/>
    <w:rsid w:val="00AF32DC"/>
    <w:rsid w:val="00B254A1"/>
    <w:rsid w:val="00B340F5"/>
    <w:rsid w:val="00B414EA"/>
    <w:rsid w:val="00B437A7"/>
    <w:rsid w:val="00B745E5"/>
    <w:rsid w:val="00B934CB"/>
    <w:rsid w:val="00BB096D"/>
    <w:rsid w:val="00BD0FF6"/>
    <w:rsid w:val="00C435FA"/>
    <w:rsid w:val="00C848BB"/>
    <w:rsid w:val="00C85D09"/>
    <w:rsid w:val="00C966E3"/>
    <w:rsid w:val="00CB1AD4"/>
    <w:rsid w:val="00CC0797"/>
    <w:rsid w:val="00CC52AD"/>
    <w:rsid w:val="00D13F6E"/>
    <w:rsid w:val="00D726E9"/>
    <w:rsid w:val="00D74239"/>
    <w:rsid w:val="00DE0D91"/>
    <w:rsid w:val="00DF4525"/>
    <w:rsid w:val="00DF7B51"/>
    <w:rsid w:val="00E02E00"/>
    <w:rsid w:val="00E4785B"/>
    <w:rsid w:val="00EA6841"/>
    <w:rsid w:val="00EB5C0D"/>
    <w:rsid w:val="00EC6E99"/>
    <w:rsid w:val="00F0564A"/>
    <w:rsid w:val="00F12849"/>
    <w:rsid w:val="00F23270"/>
    <w:rsid w:val="00F72969"/>
    <w:rsid w:val="00FA5E5A"/>
    <w:rsid w:val="00FA6477"/>
    <w:rsid w:val="00FA6794"/>
    <w:rsid w:val="00F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2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D6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7D1C"/>
    <w:rPr>
      <w:b/>
      <w:bCs/>
    </w:rPr>
  </w:style>
  <w:style w:type="paragraph" w:customStyle="1" w:styleId="wsprawie">
    <w:name w:val="w sprawie"/>
    <w:basedOn w:val="Normalny"/>
    <w:rsid w:val="00E4785B"/>
    <w:pPr>
      <w:widowControl/>
      <w:numPr>
        <w:ilvl w:val="1"/>
        <w:numId w:val="3"/>
      </w:numPr>
      <w:suppressAutoHyphens w:val="0"/>
      <w:spacing w:after="160"/>
      <w:jc w:val="center"/>
    </w:pPr>
    <w:rPr>
      <w:rFonts w:eastAsia="Times New Roman"/>
      <w:b/>
      <w:color w:val="auto"/>
      <w:szCs w:val="20"/>
    </w:rPr>
  </w:style>
  <w:style w:type="paragraph" w:customStyle="1" w:styleId="zdnia">
    <w:name w:val="z dnia"/>
    <w:rsid w:val="00E4785B"/>
    <w:pPr>
      <w:numPr>
        <w:numId w:val="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E4785B"/>
    <w:pPr>
      <w:numPr>
        <w:ilvl w:val="2"/>
        <w:numId w:val="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0646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646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2327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2327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0D"/>
    <w:rPr>
      <w:rFonts w:ascii="Segoe UI" w:eastAsia="Tahoma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D6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7D1C"/>
    <w:rPr>
      <w:b/>
      <w:bCs/>
    </w:rPr>
  </w:style>
  <w:style w:type="paragraph" w:customStyle="1" w:styleId="wsprawie">
    <w:name w:val="w sprawie"/>
    <w:basedOn w:val="Normalny"/>
    <w:rsid w:val="00E4785B"/>
    <w:pPr>
      <w:widowControl/>
      <w:numPr>
        <w:ilvl w:val="1"/>
        <w:numId w:val="3"/>
      </w:numPr>
      <w:suppressAutoHyphens w:val="0"/>
      <w:spacing w:after="160"/>
      <w:jc w:val="center"/>
    </w:pPr>
    <w:rPr>
      <w:rFonts w:eastAsia="Times New Roman"/>
      <w:b/>
      <w:color w:val="auto"/>
      <w:szCs w:val="20"/>
    </w:rPr>
  </w:style>
  <w:style w:type="paragraph" w:customStyle="1" w:styleId="zdnia">
    <w:name w:val="z dnia"/>
    <w:rsid w:val="00E4785B"/>
    <w:pPr>
      <w:numPr>
        <w:numId w:val="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E4785B"/>
    <w:pPr>
      <w:numPr>
        <w:ilvl w:val="2"/>
        <w:numId w:val="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0646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646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2327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2327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0D"/>
    <w:rPr>
      <w:rFonts w:ascii="Segoe UI" w:eastAsia="Tahoma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Agnieszka Szyszko</cp:lastModifiedBy>
  <cp:revision>2</cp:revision>
  <cp:lastPrinted>2020-09-14T09:04:00Z</cp:lastPrinted>
  <dcterms:created xsi:type="dcterms:W3CDTF">2020-09-21T12:45:00Z</dcterms:created>
  <dcterms:modified xsi:type="dcterms:W3CDTF">2020-09-21T12:45:00Z</dcterms:modified>
</cp:coreProperties>
</file>